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打包</w:t>
      </w:r>
    </w:p>
    <w:p>
      <w:pPr>
        <w:pStyle w:val="3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quartzPro项目打包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在quartzPro/src/main/resources目录下找到jdbc.properties文件，确保数据库地址是localhost。（修改后记得先保存）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右键项目Debug As -&gt; Maven install，查看控制台，如有错误则重复该步骤。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编译完成后，把target根目录下的quartzPro.war文件复制到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发布/正式环境/20160930/package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目录下。</w:t>
      </w:r>
    </w:p>
    <w:p>
      <w:pPr>
        <w:pStyle w:val="3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u w:val="dotted"/>
          <w:lang w:val="en-US" w:eastAsia="zh-CN"/>
        </w:rPr>
        <w:t>ifish</w:t>
      </w:r>
      <w:r>
        <w:rPr>
          <w:rFonts w:hint="eastAsia"/>
          <w:lang w:val="en-US" w:eastAsia="zh-CN"/>
        </w:rPr>
        <w:t>项目打包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</w:t>
      </w:r>
      <w:r>
        <w:rPr>
          <w:rFonts w:hint="eastAsia"/>
          <w:u w:val="dotted"/>
          <w:lang w:val="en-US" w:eastAsia="zh-CN"/>
        </w:rPr>
        <w:t>ifish</w:t>
      </w:r>
      <w:r>
        <w:rPr>
          <w:rFonts w:hint="eastAsia"/>
          <w:lang w:val="en-US" w:eastAsia="zh-CN"/>
        </w:rPr>
        <w:t>/src/main/resources目录下找到jdbc.properties文件，确保数据库地址是localhost。（修改后记得先保存）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</w:t>
      </w:r>
      <w:r>
        <w:rPr>
          <w:rFonts w:hint="eastAsia"/>
          <w:u w:val="dotted"/>
          <w:lang w:val="en-US" w:eastAsia="zh-CN"/>
        </w:rPr>
        <w:t>ifish</w:t>
      </w:r>
      <w:r>
        <w:rPr>
          <w:rFonts w:hint="eastAsia"/>
          <w:lang w:val="en-US" w:eastAsia="zh-CN"/>
        </w:rPr>
        <w:t>/src/main/resources目录下找到ifish.properties文件，确保</w:t>
      </w:r>
      <w:r>
        <w:rPr>
          <w:rFonts w:hint="eastAsia" w:ascii="Courier New" w:hAnsi="Courier New"/>
          <w:color w:val="000000"/>
          <w:sz w:val="24"/>
          <w:highlight w:val="white"/>
        </w:rPr>
        <w:t>devModel</w:t>
      </w:r>
      <w:r>
        <w:rPr>
          <w:rFonts w:hint="eastAsia"/>
          <w:lang w:val="en-US" w:eastAsia="zh-CN"/>
        </w:rPr>
        <w:t>参数发布环境，开发模式是true</w:t>
      </w:r>
      <w:bookmarkStart w:id="0" w:name="_GoBack"/>
      <w:bookmarkEnd w:id="0"/>
      <w:r>
        <w:rPr>
          <w:rFonts w:hint="eastAsia"/>
          <w:lang w:val="en-US" w:eastAsia="zh-CN"/>
        </w:rPr>
        <w:t>。（修改后记得先保存）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</w:t>
      </w:r>
      <w:r>
        <w:rPr>
          <w:rFonts w:hint="eastAsia"/>
          <w:u w:val="dotted"/>
          <w:lang w:val="en-US" w:eastAsia="zh-CN"/>
        </w:rPr>
        <w:t>ifish</w:t>
      </w:r>
      <w:r>
        <w:rPr>
          <w:rFonts w:hint="eastAsia"/>
          <w:lang w:val="en-US" w:eastAsia="zh-CN"/>
        </w:rPr>
        <w:t>/src/main/resources目录下找到property.properties文件，确保参数是对应的发布环境。（修改后记得先保存）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542790" cy="1066800"/>
            <wp:effectExtent l="0" t="0" r="1016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右键项目Debug As -&gt; Maven install，查看控制台，如有错误则重复该步骤。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编译完成，把target根目录下的ifish.war文件复制到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发布/正式环境/20160930/package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目录下。</w:t>
      </w:r>
    </w:p>
    <w:p>
      <w:pPr>
        <w:pStyle w:val="3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u w:val="dotted"/>
          <w:lang w:val="en-US" w:eastAsia="zh-CN"/>
        </w:rPr>
        <w:t>ifishSystem</w:t>
      </w:r>
      <w:r>
        <w:rPr>
          <w:rFonts w:hint="eastAsia"/>
          <w:lang w:val="en-US" w:eastAsia="zh-CN"/>
        </w:rPr>
        <w:t>项目打包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在ifishSystem/src/main/resources目录下找到jdbc.properties文件，确保数据库地址是localhost。（修改后记得先保存）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在ifishSystem/src/main/resources目录下找到property.properties文件，确保</w:t>
      </w:r>
      <w:r>
        <w:rPr>
          <w:rFonts w:hint="eastAsia" w:ascii="Courier New" w:hAnsi="Courier New"/>
          <w:color w:val="000000"/>
          <w:sz w:val="24"/>
          <w:highlight w:val="white"/>
        </w:rPr>
        <w:t>env</w:t>
      </w:r>
      <w:r>
        <w:rPr>
          <w:rFonts w:hint="eastAsia"/>
          <w:lang w:val="en-US" w:eastAsia="zh-CN"/>
        </w:rPr>
        <w:t>参数是对应的发布环境。（修改后记得先保存）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ifishSystem/src/main/webapp/ueditor目录下找到ueditor.config.js文件，确保参数是对应的发布环境。（修改后记得先保存）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779780"/>
            <wp:effectExtent l="0" t="0" r="317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</w:pPr>
      <w:r>
        <w:rPr>
          <w:rFonts w:hint="eastAsia"/>
          <w:lang w:val="en-US" w:eastAsia="zh-CN"/>
        </w:rPr>
        <w:t>ifishSystem/src/main/webapp/ueditor/jsp目录下找到config.json文件，确保参数是对应的发布环境。（修改后记得先保存）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1010285"/>
            <wp:effectExtent l="0" t="0" r="11430" b="1841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右键项目Debug As -&gt; Maven install，查看控制台，如有错误则重复该步骤。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编译完成，把target根目录下的ifishSystem.war文件复制到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发布/正式环境/20160930/package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目录下。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u w:val="dotted"/>
          <w:lang w:val="en-US" w:eastAsia="zh-CN"/>
        </w:rPr>
        <w:t>ifishSocket</w:t>
      </w:r>
      <w:r>
        <w:rPr>
          <w:rFonts w:hint="eastAsia"/>
          <w:lang w:val="en-US" w:eastAsia="zh-CN"/>
        </w:rPr>
        <w:t>项目打包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在ifishSocket/src/main/resources目录下找到jdbc.properties文件，确保数据库地址是localhost。（修改后记得先保存）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在ifishSocket/src/main/resources目录下找到mina.xml文件，确保参数是对应的发布环境。（修改后记得先保存）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934585" cy="1384935"/>
            <wp:effectExtent l="0" t="0" r="18415" b="571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4585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右键项目Debug As -&gt; Maven install，查看控制台，如有错误则重复该步骤。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编译完成，把target根目录下的</w:t>
      </w:r>
      <w:r>
        <w:rPr>
          <w:rFonts w:hint="eastAsia"/>
          <w:u w:val="dotted"/>
          <w:lang w:val="en-US" w:eastAsia="zh-CN"/>
        </w:rPr>
        <w:t>ifishSocket</w:t>
      </w:r>
      <w:r>
        <w:rPr>
          <w:rFonts w:hint="eastAsia"/>
          <w:lang w:val="en-US" w:eastAsia="zh-CN"/>
        </w:rPr>
        <w:t>.war文件复制到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发布/正式环境/20160930/package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目录下。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上传更新文件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1、打开Xshell工具后，</w:t>
      </w:r>
      <w:r>
        <w:drawing>
          <wp:inline distT="0" distB="0" distL="114300" distR="114300">
            <wp:extent cx="762000" cy="466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点击这个图标打开文件传输工具。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2、把准备好的更新文件上传至目录/home/ifish/Downloads/update下。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3、apk包上传至目录/var/tmp/download/apk下。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更新数据库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在Xshell工具中输入mysql -u root -p然后输入密码:ifish7mysql进入数据库。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输入use myfishdb切换数据库。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使用source /home/ifish/Downloads/update/20160930/sql/20160930.sql执行脚本。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执行完成，输入exit退出数据库。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更新应用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一、更新quartzPro5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输入cd /home/ifish/Downloads/update/20160930/shell切换至该文件夹下。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1_stop.sh quartzPro5停止quartzPro5项目，访问http://域名:5080/查看是否停止成功，停止成功则继续下一步骤。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2_start.sh quartzPro5替换更新包。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3_publish.sh quartzPro5启动项目，访问http://域名:5080/查看是否启动成功。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二、更新ifish6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输入cd /home/ifish/Downloads/update/20160930/shell切换至该文件夹下。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1_stop.sh ifish6停止ifish6项目，访问http://域名:6080/查看是否停止成功，停止成功则继续下一步骤。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2_start.sh ifish6替换更新包。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3_publish.sh ifish6启动项目，访问http://域名:6080/查看是否启动成功。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三、更新ifish7(测试环境无该步骤)</w:t>
      </w:r>
    </w:p>
    <w:p>
      <w:pPr>
        <w:numPr>
          <w:ilvl w:val="0"/>
          <w:numId w:val="1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输入cd /home/ifish/Downloads/update/20160930/shell切换至该文件夹下。</w:t>
      </w:r>
    </w:p>
    <w:p>
      <w:pPr>
        <w:numPr>
          <w:ilvl w:val="0"/>
          <w:numId w:val="1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1_stop.sh ifish7停止ifish7项目，访问http://域名:7080/查看是否停止成功，停止成功则继续下一步骤。</w:t>
      </w:r>
    </w:p>
    <w:p>
      <w:pPr>
        <w:numPr>
          <w:ilvl w:val="0"/>
          <w:numId w:val="1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2_start.sh ifish7替换更新包。</w:t>
      </w:r>
    </w:p>
    <w:p>
      <w:pPr>
        <w:numPr>
          <w:ilvl w:val="0"/>
          <w:numId w:val="1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3_publish.sh ifish7启动项目，访问http://域名:7080/查看是否启动成功。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四、更新ifishSystem8</w:t>
      </w:r>
    </w:p>
    <w:p>
      <w:pPr>
        <w:numPr>
          <w:ilvl w:val="0"/>
          <w:numId w:val="1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输入cd /home/ifish/Downloads/update/20160930/shell切换至该文件夹下。</w:t>
      </w:r>
    </w:p>
    <w:p>
      <w:pPr>
        <w:numPr>
          <w:ilvl w:val="0"/>
          <w:numId w:val="1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1_stop.sh ifishSystem8停止ifishSystem8项目，访问http://域名:8080/查看是否停止成功，停止成功则继续下一步骤。</w:t>
      </w:r>
    </w:p>
    <w:p>
      <w:pPr>
        <w:numPr>
          <w:ilvl w:val="0"/>
          <w:numId w:val="1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2_start.sh ifishSystem8替换更新包。</w:t>
      </w:r>
    </w:p>
    <w:p>
      <w:pPr>
        <w:numPr>
          <w:ilvl w:val="0"/>
          <w:numId w:val="1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3_publish.sh ifishSystem8启动项目，访问http://域名:8080/查看是否启动成功。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五、更新ifishSocket9</w:t>
      </w:r>
    </w:p>
    <w:p>
      <w:pPr>
        <w:numPr>
          <w:ilvl w:val="0"/>
          <w:numId w:val="1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输入cd /home/ifish/Downloads/update/20160930/shell切换至该文件夹下。</w:t>
      </w:r>
    </w:p>
    <w:p>
      <w:pPr>
        <w:numPr>
          <w:ilvl w:val="0"/>
          <w:numId w:val="1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1_stop.sh ifishSocket9停止ifishSocket9项目，访问http://域名:9080/查看是否停止成功，停止成功则继续下一步骤。</w:t>
      </w:r>
    </w:p>
    <w:p>
      <w:pPr>
        <w:numPr>
          <w:ilvl w:val="0"/>
          <w:numId w:val="1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输入ps -ef | grep ifishSocket9后查看是否还在占用内存，如存在则输入kill -9 29536杀掉后继续下一步骤（pid以实际pid为准）。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1315720"/>
            <wp:effectExtent l="0" t="0" r="6985" b="1778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2_start.sh ifishSocket9替换更新包。</w:t>
      </w:r>
    </w:p>
    <w:p>
      <w:pPr>
        <w:numPr>
          <w:ilvl w:val="0"/>
          <w:numId w:val="1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输入sh 3_publish.sh ifishSocket9启动项目，访问http://域名:9080/查看是否启动成功。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更新下载链接</w:t>
      </w:r>
    </w:p>
    <w:p>
      <w:pPr>
        <w:numPr>
          <w:ilvl w:val="0"/>
          <w:numId w:val="13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1514475" cy="276225"/>
            <wp:effectExtent l="0" t="0" r="952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进入该目录后，右键用记事本编辑index.html文件，搜索downloadApk，把apk文件名改成上传的apk文件名。</w:t>
      </w:r>
      <w:r>
        <w:drawing>
          <wp:inline distT="0" distB="0" distL="114300" distR="114300">
            <wp:extent cx="5271770" cy="366395"/>
            <wp:effectExtent l="0" t="0" r="508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3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2219325" cy="304800"/>
            <wp:effectExtent l="0" t="0" r="952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进入该目录后，右键用记事本编辑index.html文件，搜索download/apk，把apk文件名改成上传的apk文件名。</w:t>
      </w:r>
      <w:r>
        <w:drawing>
          <wp:inline distT="0" distB="0" distL="114300" distR="114300">
            <wp:extent cx="5104765" cy="238125"/>
            <wp:effectExtent l="0" t="0" r="635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后台添加版本更新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990600"/>
            <wp:effectExtent l="0" t="0" r="4445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86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9CDE2"/>
    <w:multiLevelType w:val="singleLevel"/>
    <w:tmpl w:val="57E9CDE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E9CFB4"/>
    <w:multiLevelType w:val="singleLevel"/>
    <w:tmpl w:val="57E9CFB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7E9D111"/>
    <w:multiLevelType w:val="singleLevel"/>
    <w:tmpl w:val="57E9D11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7E9D484"/>
    <w:multiLevelType w:val="singleLevel"/>
    <w:tmpl w:val="57E9D48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7E9D55B"/>
    <w:multiLevelType w:val="singleLevel"/>
    <w:tmpl w:val="57E9D55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7E9D6C0"/>
    <w:multiLevelType w:val="singleLevel"/>
    <w:tmpl w:val="57E9D6C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7E9D6CE"/>
    <w:multiLevelType w:val="singleLevel"/>
    <w:tmpl w:val="57E9D6CE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7E9DAAF"/>
    <w:multiLevelType w:val="singleLevel"/>
    <w:tmpl w:val="57E9DAAF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7E9DF6D"/>
    <w:multiLevelType w:val="singleLevel"/>
    <w:tmpl w:val="57E9DF6D"/>
    <w:lvl w:ilvl="0" w:tentative="0">
      <w:start w:val="1"/>
      <w:numFmt w:val="chineseCounting"/>
      <w:suff w:val="nothing"/>
      <w:lvlText w:val="%1、"/>
      <w:lvlJc w:val="left"/>
    </w:lvl>
  </w:abstractNum>
  <w:abstractNum w:abstractNumId="9">
    <w:nsid w:val="57E9E226"/>
    <w:multiLevelType w:val="singleLevel"/>
    <w:tmpl w:val="57E9E226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57E9E40F"/>
    <w:multiLevelType w:val="singleLevel"/>
    <w:tmpl w:val="57E9E40F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7E9E41B"/>
    <w:multiLevelType w:val="singleLevel"/>
    <w:tmpl w:val="57E9E41B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57E9E444"/>
    <w:multiLevelType w:val="singleLevel"/>
    <w:tmpl w:val="57E9E4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D0C8B"/>
    <w:rsid w:val="073A7892"/>
    <w:rsid w:val="08B82F1E"/>
    <w:rsid w:val="13640D08"/>
    <w:rsid w:val="14283679"/>
    <w:rsid w:val="16B41D19"/>
    <w:rsid w:val="1CE151D7"/>
    <w:rsid w:val="1DB377AB"/>
    <w:rsid w:val="1F9B0BDE"/>
    <w:rsid w:val="21753F5E"/>
    <w:rsid w:val="22607ADF"/>
    <w:rsid w:val="22E9651D"/>
    <w:rsid w:val="2A404174"/>
    <w:rsid w:val="30010F2E"/>
    <w:rsid w:val="32CC3664"/>
    <w:rsid w:val="336E4E7D"/>
    <w:rsid w:val="36AA3E64"/>
    <w:rsid w:val="39172C1F"/>
    <w:rsid w:val="396A11E6"/>
    <w:rsid w:val="3A9539B9"/>
    <w:rsid w:val="3C037964"/>
    <w:rsid w:val="42754236"/>
    <w:rsid w:val="486865DA"/>
    <w:rsid w:val="55D27EA3"/>
    <w:rsid w:val="574E7415"/>
    <w:rsid w:val="5D314248"/>
    <w:rsid w:val="5E4A0903"/>
    <w:rsid w:val="60997202"/>
    <w:rsid w:val="639873AD"/>
    <w:rsid w:val="65B67C6F"/>
    <w:rsid w:val="65D72831"/>
    <w:rsid w:val="6A873A12"/>
    <w:rsid w:val="6C5C20E2"/>
    <w:rsid w:val="7D946AC6"/>
    <w:rsid w:val="7E644B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2017-04-18T03:11:43Z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